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6F9" w:rsidRDefault="00E926F9" w:rsidP="00E926F9">
      <w:pPr>
        <w:pStyle w:val="Sansinterligne"/>
        <w:rPr>
          <w:rFonts w:cs="Calibri"/>
          <w:color w:val="555555"/>
        </w:rPr>
      </w:pPr>
      <w:r w:rsidRPr="005D6B8E">
        <w:rPr>
          <w:b/>
          <w:sz w:val="24"/>
        </w:rPr>
        <w:t>Je Te bénis, mon Créateur</w:t>
      </w:r>
      <w:r w:rsidRPr="005D6B8E">
        <w:rPr>
          <w:sz w:val="24"/>
        </w:rPr>
        <w:t xml:space="preserve"> </w:t>
      </w:r>
      <w:r w:rsidRPr="005D6B8E">
        <w:rPr>
          <w:rFonts w:cs="Calibri"/>
        </w:rPr>
        <w:t>(</w:t>
      </w:r>
      <w:r w:rsidRPr="005D6B8E">
        <w:rPr>
          <w:rFonts w:cs="Calibri"/>
          <w:iCs/>
          <w:color w:val="000000"/>
        </w:rPr>
        <w:t>C 523 /</w:t>
      </w:r>
      <w:r w:rsidRPr="005D6B8E">
        <w:rPr>
          <w:rFonts w:cs="Calibri"/>
          <w:i/>
          <w:iCs/>
          <w:color w:val="000000"/>
        </w:rPr>
        <w:t xml:space="preserve"> </w:t>
      </w:r>
      <w:r w:rsidRPr="005D6B8E">
        <w:rPr>
          <w:rFonts w:cs="Calibri"/>
          <w:color w:val="555555"/>
        </w:rPr>
        <w:t>Z138-1)</w:t>
      </w:r>
      <w:r>
        <w:rPr>
          <w:rFonts w:cs="Calibri"/>
          <w:color w:val="555555"/>
        </w:rPr>
        <w:t xml:space="preserve"> </w:t>
      </w:r>
    </w:p>
    <w:p w:rsidR="00E926F9" w:rsidRPr="005D6B8E" w:rsidRDefault="00E926F9" w:rsidP="00E926F9">
      <w:pPr>
        <w:pStyle w:val="Sansinterligne"/>
        <w:rPr>
          <w:rFonts w:cs="Calibri"/>
          <w:sz w:val="24"/>
        </w:rPr>
      </w:pPr>
      <w:r w:rsidRPr="005D6B8E">
        <w:rPr>
          <w:lang w:eastAsia="fr-FR"/>
        </w:rPr>
        <w:t xml:space="preserve">D’après le psaume 138 - adaptation et musique: Communauté du Chemin Neuf. </w:t>
      </w:r>
    </w:p>
    <w:p w:rsidR="00E926F9" w:rsidRDefault="00E926F9" w:rsidP="00E926F9">
      <w:pPr>
        <w:spacing w:after="0" w:line="240" w:lineRule="auto"/>
        <w:rPr>
          <w:rFonts w:ascii="Times New Roman" w:eastAsia="Times New Roman" w:hAnsi="Times New Roman"/>
          <w:sz w:val="20"/>
          <w:szCs w:val="24"/>
          <w:lang w:eastAsia="fr-FR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50"/>
        <w:gridCol w:w="4638"/>
      </w:tblGrid>
      <w:tr w:rsidR="00E926F9" w:rsidRPr="00E505EE" w:rsidTr="001240A7">
        <w:tc>
          <w:tcPr>
            <w:tcW w:w="5303" w:type="dxa"/>
            <w:shd w:val="clear" w:color="auto" w:fill="auto"/>
          </w:tcPr>
          <w:p w:rsidR="00E926F9" w:rsidRPr="00E505EE" w:rsidRDefault="00E926F9" w:rsidP="001240A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fr-FR"/>
              </w:rPr>
            </w:pPr>
            <w:r>
              <w:rPr>
                <w:rFonts w:ascii="Corbel" w:eastAsia="Times New Roman" w:hAnsi="Corbel"/>
                <w:szCs w:val="27"/>
                <w:lang w:eastAsia="fr-FR"/>
              </w:rPr>
              <w:t>-1-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>Tes yeux me voient dès le matin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>Et jusqu’au soir sans me quitter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>Tu m’as tissé et façonné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>Dans le silence et la patience...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</w:r>
            <w:r w:rsidRPr="00E505EE">
              <w:rPr>
                <w:rFonts w:ascii="Corbel" w:eastAsia="Times New Roman" w:hAnsi="Corbel"/>
                <w:i/>
                <w:iCs/>
                <w:szCs w:val="27"/>
                <w:lang w:eastAsia="fr-FR"/>
              </w:rPr>
              <w:t>(on fait un cercle avec les mains pendant ce premier couplet)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</w:r>
          </w:p>
        </w:tc>
        <w:tc>
          <w:tcPr>
            <w:tcW w:w="5303" w:type="dxa"/>
            <w:shd w:val="clear" w:color="auto" w:fill="auto"/>
          </w:tcPr>
          <w:p w:rsidR="00E926F9" w:rsidRPr="00E505EE" w:rsidRDefault="00E926F9" w:rsidP="001240A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fr-FR"/>
              </w:rPr>
            </w:pPr>
            <w:r w:rsidRPr="00E505EE">
              <w:rPr>
                <w:rFonts w:ascii="Corbel" w:eastAsia="Times New Roman" w:hAnsi="Corbel"/>
                <w:szCs w:val="27"/>
                <w:lang w:eastAsia="fr-FR"/>
              </w:rPr>
              <w:t>-R-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</w:r>
            <w:r w:rsidRPr="00E505EE">
              <w:rPr>
                <w:rFonts w:ascii="Corbel" w:eastAsia="Times New Roman" w:hAnsi="Corbel"/>
                <w:b/>
                <w:szCs w:val="27"/>
                <w:lang w:eastAsia="fr-FR"/>
              </w:rPr>
              <w:t>Je te bénis mon créateur</w:t>
            </w:r>
            <w:r w:rsidRPr="00E505EE">
              <w:rPr>
                <w:rFonts w:ascii="Corbel" w:eastAsia="Times New Roman" w:hAnsi="Corbel"/>
                <w:b/>
                <w:szCs w:val="27"/>
                <w:lang w:eastAsia="fr-FR"/>
              </w:rPr>
              <w:br/>
              <w:t>Pour la merveille que je suis</w:t>
            </w:r>
            <w:r w:rsidRPr="00E505EE">
              <w:rPr>
                <w:rFonts w:ascii="Corbel" w:eastAsia="Times New Roman" w:hAnsi="Corbel"/>
                <w:b/>
                <w:szCs w:val="27"/>
                <w:lang w:eastAsia="fr-FR"/>
              </w:rPr>
              <w:br/>
              <w:t xml:space="preserve">Tous ces trésors au fond de moi </w:t>
            </w:r>
            <w:r w:rsidRPr="00E505EE">
              <w:rPr>
                <w:rFonts w:ascii="Corbel" w:eastAsia="Times New Roman" w:hAnsi="Corbel"/>
                <w:b/>
                <w:szCs w:val="27"/>
                <w:lang w:eastAsia="fr-FR"/>
              </w:rPr>
              <w:br/>
              <w:t>Que tu as mis sans faire de bruit</w:t>
            </w:r>
            <w:r w:rsidRPr="00E505EE">
              <w:rPr>
                <w:rFonts w:ascii="Corbel" w:eastAsia="Times New Roman" w:hAnsi="Corbel"/>
                <w:i/>
                <w:iCs/>
                <w:szCs w:val="27"/>
                <w:lang w:eastAsia="fr-FR"/>
              </w:rPr>
              <w:t>.</w:t>
            </w:r>
            <w:r w:rsidRPr="00E505EE">
              <w:rPr>
                <w:rFonts w:ascii="Corbel" w:eastAsia="Times New Roman" w:hAnsi="Corbel"/>
                <w:i/>
                <w:iCs/>
                <w:szCs w:val="27"/>
                <w:lang w:eastAsia="fr-FR"/>
              </w:rPr>
              <w:br/>
              <w:t xml:space="preserve">(Bras levés mains ouvertes: deux premières lignes. Mains croisées sur la poitrine: lignes suivantes) 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</w:r>
          </w:p>
        </w:tc>
      </w:tr>
      <w:tr w:rsidR="00E926F9" w:rsidRPr="00E505EE" w:rsidTr="001240A7">
        <w:tc>
          <w:tcPr>
            <w:tcW w:w="5303" w:type="dxa"/>
            <w:shd w:val="clear" w:color="auto" w:fill="auto"/>
          </w:tcPr>
          <w:p w:rsidR="00E926F9" w:rsidRPr="00E505EE" w:rsidRDefault="00E926F9" w:rsidP="001240A7">
            <w:pPr>
              <w:spacing w:after="0" w:line="240" w:lineRule="auto"/>
              <w:rPr>
                <w:rFonts w:ascii="Corbel" w:eastAsia="Times New Roman" w:hAnsi="Corbel"/>
                <w:szCs w:val="27"/>
                <w:lang w:eastAsia="fr-FR"/>
              </w:rPr>
            </w:pPr>
            <w:r w:rsidRPr="00E505EE">
              <w:rPr>
                <w:rFonts w:ascii="Corbel" w:eastAsia="Times New Roman" w:hAnsi="Corbel"/>
                <w:szCs w:val="27"/>
                <w:lang w:eastAsia="fr-FR"/>
              </w:rPr>
              <w:t>-2-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 xml:space="preserve">Tu me connais, ô mon Seigneur 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>Dans mes pensées et dans mon cœur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>Sur mes épaules, tu mets ta main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>Quand je me couche et quand je dors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</w:r>
            <w:r w:rsidRPr="00E505EE">
              <w:rPr>
                <w:rFonts w:ascii="Corbel" w:eastAsia="Times New Roman" w:hAnsi="Corbel"/>
                <w:i/>
                <w:iCs/>
                <w:szCs w:val="27"/>
                <w:lang w:eastAsia="fr-FR"/>
              </w:rPr>
              <w:t>(Troisième ligne: mettre la main droite sur l'épaule gauche du voisin de droite)</w:t>
            </w:r>
          </w:p>
        </w:tc>
        <w:tc>
          <w:tcPr>
            <w:tcW w:w="5303" w:type="dxa"/>
            <w:shd w:val="clear" w:color="auto" w:fill="auto"/>
          </w:tcPr>
          <w:p w:rsidR="00E926F9" w:rsidRPr="00E505EE" w:rsidRDefault="00E926F9" w:rsidP="001240A7">
            <w:pPr>
              <w:spacing w:after="0" w:line="240" w:lineRule="auto"/>
              <w:rPr>
                <w:rFonts w:ascii="Corbel" w:eastAsia="Times New Roman" w:hAnsi="Corbel"/>
                <w:szCs w:val="27"/>
                <w:lang w:eastAsia="fr-FR"/>
              </w:rPr>
            </w:pPr>
            <w:r w:rsidRPr="00E505EE">
              <w:rPr>
                <w:rFonts w:ascii="Corbel" w:eastAsia="Times New Roman" w:hAnsi="Corbel"/>
                <w:szCs w:val="27"/>
                <w:lang w:eastAsia="fr-FR"/>
              </w:rPr>
              <w:t>-3-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>Où vais-je aller, loin de ta face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>De toutes parts, tu es présent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>Quand je m’assieds, quand je me lève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 xml:space="preserve">Tu es fidèle à mes côtés 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</w:r>
            <w:r w:rsidRPr="00E505EE">
              <w:rPr>
                <w:rFonts w:ascii="Corbel" w:eastAsia="Times New Roman" w:hAnsi="Corbel"/>
                <w:i/>
                <w:iCs/>
                <w:szCs w:val="27"/>
                <w:lang w:eastAsia="fr-FR"/>
              </w:rPr>
              <w:t>(Prendre ses voisins par la main à partir de "De toutes parts tu es présent")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</w:r>
          </w:p>
        </w:tc>
      </w:tr>
      <w:tr w:rsidR="00E926F9" w:rsidRPr="00E505EE" w:rsidTr="001240A7">
        <w:tc>
          <w:tcPr>
            <w:tcW w:w="5303" w:type="dxa"/>
            <w:shd w:val="clear" w:color="auto" w:fill="auto"/>
          </w:tcPr>
          <w:p w:rsidR="00E926F9" w:rsidRPr="00E505EE" w:rsidRDefault="00E926F9" w:rsidP="001240A7">
            <w:pPr>
              <w:spacing w:after="0" w:line="240" w:lineRule="auto"/>
              <w:rPr>
                <w:rFonts w:ascii="Corbel" w:eastAsia="Times New Roman" w:hAnsi="Corbel"/>
                <w:szCs w:val="27"/>
                <w:lang w:eastAsia="fr-FR"/>
              </w:rPr>
            </w:pPr>
            <w:r w:rsidRPr="00E505EE">
              <w:rPr>
                <w:rFonts w:ascii="Corbel" w:eastAsia="Times New Roman" w:hAnsi="Corbel"/>
                <w:szCs w:val="27"/>
                <w:lang w:eastAsia="fr-FR"/>
              </w:rPr>
              <w:t>-4-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>Viens Eternel, viens me guider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>Sur ton chemin d’éternité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>Dans mes combats, mes désespoirs;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  <w:t xml:space="preserve">C’est toi qui a vaincu la mort </w:t>
            </w:r>
            <w:r w:rsidRPr="00E505EE">
              <w:rPr>
                <w:rFonts w:ascii="Corbel" w:eastAsia="Times New Roman" w:hAnsi="Corbel"/>
                <w:szCs w:val="27"/>
                <w:lang w:eastAsia="fr-FR"/>
              </w:rPr>
              <w:br/>
            </w:r>
            <w:r w:rsidRPr="00E505EE">
              <w:rPr>
                <w:rFonts w:ascii="Corbel" w:eastAsia="Times New Roman" w:hAnsi="Corbel"/>
                <w:i/>
                <w:iCs/>
                <w:szCs w:val="27"/>
                <w:lang w:eastAsia="fr-FR"/>
              </w:rPr>
              <w:t>(Prendre ses voisins par les épaules)</w:t>
            </w:r>
          </w:p>
        </w:tc>
        <w:tc>
          <w:tcPr>
            <w:tcW w:w="5303" w:type="dxa"/>
            <w:shd w:val="clear" w:color="auto" w:fill="auto"/>
          </w:tcPr>
          <w:p w:rsidR="00E926F9" w:rsidRPr="00E505EE" w:rsidRDefault="00E926F9" w:rsidP="001240A7">
            <w:pPr>
              <w:spacing w:after="0" w:line="240" w:lineRule="auto"/>
              <w:rPr>
                <w:rFonts w:ascii="Corbel" w:eastAsia="Times New Roman" w:hAnsi="Corbel"/>
                <w:szCs w:val="27"/>
                <w:lang w:eastAsia="fr-FR"/>
              </w:rPr>
            </w:pPr>
          </w:p>
        </w:tc>
        <w:bookmarkStart w:id="0" w:name="_GoBack"/>
        <w:bookmarkEnd w:id="0"/>
      </w:tr>
    </w:tbl>
    <w:p w:rsidR="000C1618" w:rsidRDefault="00E926F9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2F97BB71" wp14:editId="6AFEA05C">
            <wp:simplePos x="0" y="0"/>
            <wp:positionH relativeFrom="margin">
              <wp:posOffset>895350</wp:posOffset>
            </wp:positionH>
            <wp:positionV relativeFrom="margin">
              <wp:posOffset>4255770</wp:posOffset>
            </wp:positionV>
            <wp:extent cx="4600575" cy="4563110"/>
            <wp:effectExtent l="0" t="0" r="9525" b="8890"/>
            <wp:wrapSquare wrapText="bothSides"/>
            <wp:docPr id="1" name="Image 1" descr="http://www.idees-cate.com/pages/chants/images/creation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dees-cate.com/pages/chants/images/creation20.gif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456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26F9" w:rsidRDefault="00E926F9"/>
    <w:p w:rsidR="00E926F9" w:rsidRDefault="00E926F9"/>
    <w:sectPr w:rsidR="00E926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6F9"/>
    <w:rsid w:val="000C1618"/>
    <w:rsid w:val="00E92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6F9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E926F9"/>
    <w:pPr>
      <w:spacing w:after="0" w:line="240" w:lineRule="auto"/>
    </w:pPr>
    <w:rPr>
      <w:rFonts w:ascii="Calibri" w:eastAsia="Calibri" w:hAnsi="Calibri" w:cs="Times New Roman"/>
    </w:rPr>
  </w:style>
  <w:style w:type="character" w:styleId="Lienhypertexte">
    <w:name w:val="Hyperlink"/>
    <w:uiPriority w:val="99"/>
    <w:unhideWhenUsed/>
    <w:rsid w:val="00E926F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6F9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E926F9"/>
    <w:pPr>
      <w:spacing w:after="0" w:line="240" w:lineRule="auto"/>
    </w:pPr>
    <w:rPr>
      <w:rFonts w:ascii="Calibri" w:eastAsia="Calibri" w:hAnsi="Calibri" w:cs="Times New Roman"/>
    </w:rPr>
  </w:style>
  <w:style w:type="character" w:styleId="Lienhypertexte">
    <w:name w:val="Hyperlink"/>
    <w:uiPriority w:val="99"/>
    <w:unhideWhenUsed/>
    <w:rsid w:val="00E926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://www.idees-cate.com/pages/chants/images/creation20.gi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176</Words>
  <Characters>968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2014-10-14T07:58:00Z</dcterms:created>
  <dcterms:modified xsi:type="dcterms:W3CDTF">2014-10-14T08:00:00Z</dcterms:modified>
</cp:coreProperties>
</file>